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48"/>
        <w:gridCol w:w="1148"/>
        <w:gridCol w:w="1148"/>
        <w:gridCol w:w="1145"/>
        <w:gridCol w:w="1143"/>
        <w:gridCol w:w="1025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嘎查村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享受人员姓名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低保细类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月享受金额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406.67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406.67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406.67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406.67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360.83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360.83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牛淑范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赵会芝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刘莫伦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宋先财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344.17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325.83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325.83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325.83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通政办字〔2023〕56号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DRmMWIzYTZhNzQxOWFlMDFhOWZmYTVkNDg1NzAifQ=="/>
  </w:docVars>
  <w:rsids>
    <w:rsidRoot w:val="261D1D18"/>
    <w:rsid w:val="261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1980</Words>
  <Characters>2913</Characters>
  <Lines>0</Lines>
  <Paragraphs>0</Paragraphs>
  <TotalTime>0</TotalTime>
  <ScaleCrop>false</ScaleCrop>
  <LinksUpToDate>false</LinksUpToDate>
  <CharactersWithSpaces>3085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2023-06-18T07:06:00Z</dcterms:created>
  <dc:creator>BOHAN</dc:creator>
  <cp:lastModifiedBy>BOHAN</cp:lastModifiedBy>
  <dcterms:modified xsi:type="dcterms:W3CDTF">2023-06-18T07:06:28Z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C25F1C5BBD5B4FA9984061F656E4F41C</vt:lpwstr>
  </property>
</Properties>
</file>