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科左中旗委政法委召开党员大会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0" w:afterAutospacing="0" w:line="300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"javascript:void(0);"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2"/>
          <w:szCs w:val="22"/>
          <w:u w:val="none"/>
          <w:bdr w:val="none" w:color="auto" w:sz="0" w:space="0"/>
          <w:shd w:val="clear" w:fill="FFFFFF"/>
        </w:rPr>
        <w:t>左中政法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2023-04-15 18:37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发表于内蒙古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9525000" cy="2762250"/>
            <wp:effectExtent l="0" t="0" r="0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/>
        <w:jc w:val="both"/>
        <w:rPr>
          <w:rFonts w:hint="eastAsia" w:ascii="Microsoft YaHei UI" w:hAnsi="Microsoft YaHei UI" w:eastAsia="Microsoft YaHei UI" w:cs="Microsoft YaHei UI"/>
          <w:spacing w:val="8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sz w:val="24"/>
          <w:szCs w:val="24"/>
          <w:bdr w:val="none" w:color="auto" w:sz="0" w:space="0"/>
          <w:shd w:val="clear" w:fill="FFFFFF"/>
        </w:rPr>
        <w:t>4月14日,科左中旗委政法委机关党支部召开全体党员大会，传达学习《派生国家秘密管理暂行办法》《习近平关于总体国家安全观论述摘编》“三会一课”制度等内容，旗委政法委常务副书记、党支部书记董宝良讲授《高擎伟大旗帜 感悟磅礴伟力 推动党的二十大精神落地生根》专题党课，派驻政法委纪检监察组组长石岩作党风廉政建设专题报告。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0287000" cy="6838950"/>
            <wp:effectExtent l="0" t="0" r="0" b="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6838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会议强调，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一是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要坚持政治引领，从严治党。深入学习贯彻党的二十大精神，全面加强政法机关党的建设，坚持学习教育常态化、强化党支部建设、落实全面从严治党要求，为政法事业健康发展提供坚强保障。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二是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要严明纪律规矩，强化作风。党支部班子和全体党员干部要严格严守纪律规矩，“自觉践行“守纪律、讲规矩”的要求，坚定理想信念，始终保持忠诚本色和为民宗旨，打造一支严守纪律、作风优良的干部队伍。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三是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要加强开拓创新，再创佳绩。进一步解放思想、科学谋划好2023年党建工作，以高质量党建工作引领政法工作高质量发展。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898383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（金吉仁木图）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drawing>
          <wp:inline distT="0" distB="0" distL="114300" distR="114300">
            <wp:extent cx="10287000" cy="514350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0" cy="5143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898383"/>
          <w:spacing w:val="8"/>
          <w:sz w:val="22"/>
          <w:szCs w:val="22"/>
          <w:bdr w:val="none" w:color="auto" w:sz="0" w:space="0"/>
          <w:shd w:val="clear" w:fill="FFFFFF"/>
        </w:rPr>
        <w:t>▲会后，全体机关党员干部观看警示教育视频。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ODU1M2I2ZmVlODQ1NjQ3OWM1MzA3ZTY4NjZjNDcifQ=="/>
  </w:docVars>
  <w:rsids>
    <w:rsidRoot w:val="00000000"/>
    <w:rsid w:val="0E91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2023-11-07T08:52:46Z</dcterms:created>
  <dc:creator>123</dc:creator>
  <cp:lastModifiedBy>幻影</cp:lastModifiedBy>
  <dcterms:modified xsi:type="dcterms:W3CDTF">2023-11-07T08:52:59Z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8F06B455D7E24237B5F2F83AC8A1EF2D_12</vt:lpwstr>
  </property>
</Properties>
</file>