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72B47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科左中旗工业项目管理办公室领导班子</w:t>
      </w:r>
    </w:p>
    <w:p w14:paraId="53993265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召开2025年度民主生活会</w:t>
      </w:r>
    </w:p>
    <w:p w14:paraId="62AABECF">
      <w:pPr>
        <w:rPr>
          <w:rFonts w:hint="eastAsia"/>
        </w:rPr>
      </w:pPr>
    </w:p>
    <w:p w14:paraId="09F7AEBA">
      <w:pPr>
        <w:rPr>
          <w:rFonts w:hint="eastAsia"/>
        </w:rPr>
      </w:pPr>
      <w:r>
        <w:rPr>
          <w:rFonts w:hint="eastAsia"/>
        </w:rPr>
        <w:t>2月1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日，</w:t>
      </w:r>
      <w:r>
        <w:rPr>
          <w:rFonts w:hint="eastAsia"/>
          <w:lang w:val="en-US" w:eastAsia="zh-CN"/>
        </w:rPr>
        <w:t>科左中旗工业项目管理办公室领导班子</w:t>
      </w:r>
      <w:r>
        <w:rPr>
          <w:rFonts w:hint="eastAsia"/>
        </w:rPr>
        <w:t>召开2025年度民主生活会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旗委组织部和</w:t>
      </w:r>
      <w:r>
        <w:rPr>
          <w:rFonts w:hint="eastAsia"/>
        </w:rPr>
        <w:t>纪委监委有关同志到会指导点评</w:t>
      </w:r>
      <w:r>
        <w:rPr>
          <w:rFonts w:hint="eastAsia"/>
          <w:lang w:eastAsia="zh-CN"/>
        </w:rPr>
        <w:t>。</w:t>
      </w:r>
      <w:r>
        <w:rPr>
          <w:rFonts w:hint="eastAsia"/>
        </w:rPr>
        <w:t>会前，</w:t>
      </w:r>
      <w:r>
        <w:rPr>
          <w:rFonts w:hint="eastAsia"/>
          <w:lang w:val="en-US" w:eastAsia="zh-CN"/>
        </w:rPr>
        <w:t>领导班子</w:t>
      </w:r>
      <w:r>
        <w:rPr>
          <w:rFonts w:hint="eastAsia"/>
        </w:rPr>
        <w:t>精心制定方案，扎实开展学习研讨、谈心谈话、意见征求、问题查摆及案例剖析，准备工作充分扎实。</w:t>
      </w:r>
    </w:p>
    <w:p w14:paraId="12CD7233">
      <w:pPr>
        <w:ind w:left="0" w:leftChars="0" w:firstLine="0" w:firstLineChars="0"/>
      </w:pPr>
      <w:r>
        <w:rPr>
          <w:rFonts w:hint="eastAsia" w:eastAsia="仿宋_GB231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81280</wp:posOffset>
            </wp:positionV>
            <wp:extent cx="5264785" cy="3947160"/>
            <wp:effectExtent l="0" t="0" r="12065" b="15240"/>
            <wp:wrapTight wrapText="bothSides">
              <wp:wrapPolygon>
                <wp:start x="0" y="0"/>
                <wp:lineTo x="0" y="21475"/>
                <wp:lineTo x="21493" y="21475"/>
                <wp:lineTo x="21493" y="0"/>
                <wp:lineTo x="0" y="0"/>
              </wp:wrapPolygon>
            </wp:wrapTight>
            <wp:docPr id="1" name="图片 1" descr="4e0303268aac1b9373886890c90ba3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0303268aac1b9373886890c90ba3f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会上通报了上年度民主生活会整改落实情况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征求意见情况和巡视巡察问题整改情况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工业项目管理办公室主任查国梁</w:t>
      </w:r>
      <w:r>
        <w:rPr>
          <w:rFonts w:hint="eastAsia"/>
        </w:rPr>
        <w:t>代表班子作对照检查并带头自我剖析，其他</w:t>
      </w:r>
      <w:r>
        <w:rPr>
          <w:rFonts w:hint="eastAsia"/>
          <w:lang w:val="en-US" w:eastAsia="zh-CN"/>
        </w:rPr>
        <w:t>班子</w:t>
      </w:r>
      <w:bookmarkStart w:id="0" w:name="_GoBack"/>
      <w:bookmarkEnd w:id="0"/>
      <w:r>
        <w:rPr>
          <w:rFonts w:hint="eastAsia"/>
        </w:rPr>
        <w:t>成员逐一发言，严肃开展批评和自我批评。大家紧扣主题，把自己摆进去、把职责摆进去、把工作摆进去，检视深刻、批评坦诚，达到了红脸出汗、增进团结、推动工作的目的。会议强调，</w:t>
      </w:r>
      <w:r>
        <w:rPr>
          <w:rFonts w:hint="eastAsia"/>
          <w:lang w:val="en-US" w:eastAsia="zh-CN"/>
        </w:rPr>
        <w:t>一是</w:t>
      </w:r>
      <w:r>
        <w:rPr>
          <w:rFonts w:hint="eastAsia"/>
        </w:rPr>
        <w:t>要</w:t>
      </w:r>
      <w:r>
        <w:rPr>
          <w:rFonts w:hint="eastAsia"/>
          <w:lang w:val="en-US" w:eastAsia="zh-CN"/>
        </w:rPr>
        <w:t>把握铸牢中华民族共同体意识工作主线，</w:t>
      </w:r>
      <w:r>
        <w:rPr>
          <w:rFonts w:hint="eastAsia"/>
        </w:rPr>
        <w:t>旗帜鲜明讲政治，持续深化理论武装，不断提高政治判断力、政治领悟力、政治执行力；</w:t>
      </w:r>
      <w:r>
        <w:rPr>
          <w:rFonts w:hint="eastAsia"/>
          <w:lang w:val="en-US" w:eastAsia="zh-CN"/>
        </w:rPr>
        <w:t>二是严格落实中央八项规定精神，</w:t>
      </w:r>
      <w:r>
        <w:rPr>
          <w:rFonts w:hint="eastAsia"/>
        </w:rPr>
        <w:t>要动真碰硬抓整改，建立整改清单、实行销号管理，确保问题整改见底见效；</w:t>
      </w:r>
      <w:r>
        <w:rPr>
          <w:rFonts w:hint="eastAsia"/>
          <w:lang w:val="en-US" w:eastAsia="zh-CN"/>
        </w:rPr>
        <w:t>三是</w:t>
      </w:r>
      <w:r>
        <w:rPr>
          <w:rFonts w:hint="eastAsia"/>
        </w:rPr>
        <w:t>要担当作为促发展，把整改与中心工作紧密结合，奋力推动</w:t>
      </w:r>
      <w:r>
        <w:rPr>
          <w:rFonts w:hint="eastAsia"/>
          <w:lang w:val="en-US" w:eastAsia="zh-CN"/>
        </w:rPr>
        <w:t>园区经济社会</w:t>
      </w:r>
      <w:r>
        <w:rPr>
          <w:rFonts w:hint="eastAsia"/>
        </w:rPr>
        <w:t>高质量发展；</w:t>
      </w:r>
      <w:r>
        <w:rPr>
          <w:rFonts w:hint="eastAsia"/>
          <w:lang w:val="en-US" w:eastAsia="zh-CN"/>
        </w:rPr>
        <w:t>四是</w:t>
      </w:r>
      <w:r>
        <w:rPr>
          <w:rFonts w:hint="eastAsia"/>
        </w:rPr>
        <w:t>要从严从实守底线，严格落实全面从严治党主体责任和“一岗双责”，持续巩固风清气正的政治生态。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D1966"/>
    <w:rsid w:val="12D15108"/>
    <w:rsid w:val="230D1966"/>
    <w:rsid w:val="2F0024E4"/>
    <w:rsid w:val="326D488B"/>
    <w:rsid w:val="4F5260A3"/>
    <w:rsid w:val="64504D2E"/>
    <w:rsid w:val="7C5D35EF"/>
    <w:rsid w:val="7C6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64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640" w:firstLineChars="200"/>
      <w:outlineLvl w:val="1"/>
    </w:pPr>
    <w:rPr>
      <w:rFonts w:ascii="Arial" w:hAnsi="Arial" w:eastAsia="楷体_GB2312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492</Characters>
  <Lines>0</Lines>
  <Paragraphs>0</Paragraphs>
  <TotalTime>27</TotalTime>
  <ScaleCrop>false</ScaleCrop>
  <LinksUpToDate>false</LinksUpToDate>
  <CharactersWithSpaces>496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2026-02-12T05:04:00Z</dcterms:created>
  <dc:creator>浮士德、</dc:creator>
  <cp:lastModifiedBy>浮士德、</cp:lastModifiedBy>
  <dcterms:modified xsi:type="dcterms:W3CDTF">2026-02-12T05:35:05Z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FC89450F4B2D4B5A857E1B2A965E6E9B_11</vt:lpwstr>
  </property>
  <property fmtid="{D5CDD505-2E9C-101B-9397-08002B2CF9AE}" pid="4" name="KSOTemplateDocerSaveRecord">
    <vt:lpwstr>eyJoZGlkIjoiMmUzZGIzNDMyNDRhMmFlMzliYzIwYTcyNTdkZGU5NDYiLCJ1c2VySWQiOiIzNTc2MTAzODYifQ==</vt:lpwstr>
  </property>
</Properties>
</file>